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B1309">
      <w:pPr>
        <w:spacing w:line="540" w:lineRule="exact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附件1</w:t>
      </w:r>
    </w:p>
    <w:p w14:paraId="0A68E74B">
      <w:pPr>
        <w:spacing w:line="540" w:lineRule="exact"/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 xml:space="preserve"> </w:t>
      </w:r>
    </w:p>
    <w:p w14:paraId="3C3D4ECB">
      <w:pPr>
        <w:spacing w:line="660" w:lineRule="exact"/>
        <w:ind w:left="-320" w:leftChars="-100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广东碧桂园职业学院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2025年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“活力社团”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支持计划</w:t>
      </w:r>
    </w:p>
    <w:p w14:paraId="3D0BC659">
      <w:pPr>
        <w:spacing w:line="6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精品社团项目申报表</w:t>
      </w:r>
    </w:p>
    <w:p w14:paraId="22B59EF3">
      <w:pPr>
        <w:spacing w:line="660" w:lineRule="exact"/>
        <w:jc w:val="center"/>
        <w:rPr>
          <w:rFonts w:eastAsia="仿宋_GB2312"/>
          <w:color w:val="000000"/>
          <w:sz w:val="36"/>
          <w:szCs w:val="36"/>
        </w:rPr>
      </w:pPr>
    </w:p>
    <w:tbl>
      <w:tblPr>
        <w:tblStyle w:val="4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283"/>
        <w:gridCol w:w="1418"/>
        <w:gridCol w:w="425"/>
        <w:gridCol w:w="992"/>
        <w:gridCol w:w="851"/>
        <w:gridCol w:w="506"/>
        <w:gridCol w:w="1430"/>
      </w:tblGrid>
      <w:tr w14:paraId="37F6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7125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社团名称</w:t>
            </w:r>
          </w:p>
        </w:tc>
        <w:tc>
          <w:tcPr>
            <w:tcW w:w="74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2E723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4A64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171E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Arial Unicode MS"/>
                <w:color w:val="000000"/>
                <w:sz w:val="24"/>
                <w:szCs w:val="24"/>
              </w:rPr>
              <w:t>指导单位</w:t>
            </w:r>
          </w:p>
        </w:tc>
        <w:tc>
          <w:tcPr>
            <w:tcW w:w="74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C1C8F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6406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6BEB">
            <w:pPr>
              <w:spacing w:line="440" w:lineRule="exact"/>
              <w:jc w:val="center"/>
              <w:rPr>
                <w:rFonts w:eastAsia="仿宋_GB2312" w:cs="Arial Unicode MS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B81C7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16827">
            <w:pPr>
              <w:spacing w:line="440" w:lineRule="exact"/>
              <w:jc w:val="center"/>
              <w:rPr>
                <w:rFonts w:eastAsia="仿宋_GB2312" w:cs="Arial Unicode MS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社团人数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3CA51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5E7BB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团员人数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EE4B5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4DFF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B9D816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社团负责人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0D7D7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6C545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FAE38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99EA5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46F2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23812F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69CB7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学院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71557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1759E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1209D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6AC6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804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社团基本情况</w:t>
            </w:r>
          </w:p>
        </w:tc>
        <w:tc>
          <w:tcPr>
            <w:tcW w:w="74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93E64D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包括创建主旨、发展历程、组织建设情况、社团特色活动、存在问题等情况。（300字以内）</w:t>
            </w:r>
          </w:p>
          <w:p w14:paraId="6903A6E9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5F37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AF26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社团未来发展规划</w:t>
            </w:r>
          </w:p>
        </w:tc>
        <w:tc>
          <w:tcPr>
            <w:tcW w:w="74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1EDCAB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包括社团建设思路、主题团日活动、未来一年活动计划、未来三年发展规划与目标（1500字以内）</w:t>
            </w:r>
          </w:p>
          <w:p w14:paraId="5111DBBF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6E0F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6E94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预期效果</w:t>
            </w:r>
          </w:p>
        </w:tc>
        <w:tc>
          <w:tcPr>
            <w:tcW w:w="74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4F17BD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社团建设项目预计达到的效果（300字以内）</w:t>
            </w:r>
          </w:p>
          <w:p w14:paraId="1316C4A1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79F29556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71E7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E2FD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财务预算</w:t>
            </w:r>
          </w:p>
        </w:tc>
        <w:tc>
          <w:tcPr>
            <w:tcW w:w="74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74C8F4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（须包括各项费用，如宣传、制作等）</w:t>
            </w:r>
          </w:p>
          <w:p w14:paraId="37B349A4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21C9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53DE22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指导教师</w:t>
            </w:r>
          </w:p>
          <w:p w14:paraId="3879A2D6">
            <w:pPr>
              <w:spacing w:line="440" w:lineRule="exact"/>
              <w:jc w:val="center"/>
              <w:rPr>
                <w:rFonts w:eastAsia="仿宋_GB2312" w:cs="Arial Unicode MS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意 见</w:t>
            </w:r>
          </w:p>
        </w:tc>
        <w:tc>
          <w:tcPr>
            <w:tcW w:w="7464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48D7FA49">
            <w:pPr>
              <w:wordWrap w:val="0"/>
              <w:spacing w:line="440" w:lineRule="exact"/>
              <w:ind w:right="480"/>
              <w:jc w:val="right"/>
              <w:rPr>
                <w:rFonts w:eastAsia="仿宋_GB2312" w:cs="Arial Unicode MS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签字：       </w:t>
            </w:r>
          </w:p>
          <w:p w14:paraId="74DCF3EA">
            <w:pPr>
              <w:wordWrap w:val="0"/>
              <w:spacing w:line="440" w:lineRule="exact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年   月    日   </w:t>
            </w:r>
          </w:p>
        </w:tc>
      </w:tr>
      <w:tr w14:paraId="5E71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AB75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指导单位</w:t>
            </w:r>
          </w:p>
          <w:p w14:paraId="60A8A673">
            <w:pPr>
              <w:spacing w:line="440" w:lineRule="exact"/>
              <w:jc w:val="center"/>
              <w:rPr>
                <w:rFonts w:eastAsia="仿宋_GB2312" w:cs="Arial Unicode MS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意 见</w:t>
            </w:r>
          </w:p>
        </w:tc>
        <w:tc>
          <w:tcPr>
            <w:tcW w:w="74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F049DC">
            <w:pPr>
              <w:wordWrap w:val="0"/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（盖章）</w:t>
            </w:r>
          </w:p>
          <w:p w14:paraId="472CE125">
            <w:pPr>
              <w:wordWrap w:val="0"/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年   月    日</w:t>
            </w:r>
          </w:p>
        </w:tc>
      </w:tr>
      <w:tr w14:paraId="5AE7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905A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学校社团管理委员会</w:t>
            </w:r>
          </w:p>
          <w:p w14:paraId="68BE212E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意 见</w:t>
            </w:r>
          </w:p>
        </w:tc>
        <w:tc>
          <w:tcPr>
            <w:tcW w:w="74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B9F06F">
            <w:pPr>
              <w:wordWrap w:val="0"/>
              <w:spacing w:line="440" w:lineRule="exact"/>
              <w:ind w:right="480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14:paraId="3C78D9CA">
      <w:pPr>
        <w:spacing w:line="540" w:lineRule="exact"/>
        <w:rPr>
          <w:rFonts w:eastAsia="仿宋_GB2312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说明： 此表双面打印</w:t>
      </w:r>
    </w:p>
    <w:p w14:paraId="5F1585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F83DBBB4-1888-43DF-B5EA-A4B5DF55715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98389FE-2AEF-4C1C-9EB2-D0475FE19B3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49C7790-CD76-41BF-AC6B-F83F4A8BD683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4" w:fontKey="{F9793DCB-1751-4175-9C77-158FCDB42C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1NDUwODZhMGRhMTNkMDI5YzE2YTllMjljYzU2NjAifQ=="/>
  </w:docVars>
  <w:rsids>
    <w:rsidRoot w:val="00926B47"/>
    <w:rsid w:val="000107E7"/>
    <w:rsid w:val="00010A01"/>
    <w:rsid w:val="00030350"/>
    <w:rsid w:val="000D08F9"/>
    <w:rsid w:val="000D3B77"/>
    <w:rsid w:val="00115219"/>
    <w:rsid w:val="00197DD1"/>
    <w:rsid w:val="00210A29"/>
    <w:rsid w:val="002778A7"/>
    <w:rsid w:val="004D6A00"/>
    <w:rsid w:val="00654AD4"/>
    <w:rsid w:val="00701617"/>
    <w:rsid w:val="007F158C"/>
    <w:rsid w:val="00822D4C"/>
    <w:rsid w:val="00866FEE"/>
    <w:rsid w:val="00896942"/>
    <w:rsid w:val="008C6E16"/>
    <w:rsid w:val="00926B47"/>
    <w:rsid w:val="00A54F73"/>
    <w:rsid w:val="00AB7C17"/>
    <w:rsid w:val="00AE7364"/>
    <w:rsid w:val="00B175C2"/>
    <w:rsid w:val="00BD657A"/>
    <w:rsid w:val="00C76BD3"/>
    <w:rsid w:val="00D30597"/>
    <w:rsid w:val="00F06EB9"/>
    <w:rsid w:val="00F864E0"/>
    <w:rsid w:val="00FD1CBE"/>
    <w:rsid w:val="09883387"/>
    <w:rsid w:val="3B6911C9"/>
    <w:rsid w:val="4A7253A0"/>
    <w:rsid w:val="4EFD3BC8"/>
    <w:rsid w:val="56565C1B"/>
    <w:rsid w:val="56B637F7"/>
    <w:rsid w:val="62A422D5"/>
    <w:rsid w:val="749E3403"/>
    <w:rsid w:val="7C7C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265</Characters>
  <Lines>2</Lines>
  <Paragraphs>1</Paragraphs>
  <TotalTime>5</TotalTime>
  <ScaleCrop>false</ScaleCrop>
  <LinksUpToDate>false</LinksUpToDate>
  <CharactersWithSpaces>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2023-09-19T11:44:00Z</dcterms:created>
  <dc:creator>2983751153@qq.com</dc:creator>
  <cp:lastModifiedBy>hehe</cp:lastModifiedBy>
  <dcterms:modified xsi:type="dcterms:W3CDTF">2025-03-03T03:33:15Z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EC06EF8D00CF4621AB05C885D6391265_13</vt:lpwstr>
  </property>
  <property fmtid="{D5CDD505-2E9C-101B-9397-08002B2CF9AE}" pid="4" name="KSOTemplateDocerSaveRecord">
    <vt:lpwstr>eyJoZGlkIjoiODQ5NjI3ODIyZGJjOTg3NjM2MDE2MjdhODYyMjZhZDkiLCJ1c2VySWQiOiIyODMzNTUyOTUifQ==</vt:lpwstr>
  </property>
</Properties>
</file>